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0F" w:rsidRPr="003F770F" w:rsidRDefault="003F770F" w:rsidP="003F77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3F770F">
        <w:rPr>
          <w:rFonts w:ascii="Times New Roman" w:hAnsi="Times New Roman" w:cs="Times New Roman"/>
          <w:b/>
          <w:sz w:val="28"/>
          <w:szCs w:val="28"/>
          <w:lang w:val="ru-RU"/>
        </w:rPr>
        <w:t>Чем отличаются учетные записи на портале и как сделать подтвержденную учетную запись?</w:t>
      </w:r>
    </w:p>
    <w:p w:rsidR="003F770F" w:rsidRDefault="003F770F" w:rsidP="003F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0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 wp14:anchorId="50366F0B" wp14:editId="534EE890">
            <wp:extent cx="3424238" cy="2284773"/>
            <wp:effectExtent l="0" t="0" r="0" b="0"/>
            <wp:docPr id="37" name="image88.jpg" descr="LbgKahGQpp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 descr="LbgKahGQppw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4238" cy="2284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770F" w:rsidRPr="003F770F" w:rsidRDefault="003F770F" w:rsidP="003F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0F" w:rsidRPr="003F770F" w:rsidRDefault="003F770F" w:rsidP="003F770F">
      <w:pPr>
        <w:spacing w:after="0" w:line="360" w:lineRule="auto"/>
        <w:ind w:left="15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Почему лучше использовать подтвержденную учетную запись на портале госуслуг?</w:t>
      </w:r>
    </w:p>
    <w:p w:rsidR="003F770F" w:rsidRPr="003F770F" w:rsidRDefault="003F770F" w:rsidP="003F770F">
      <w:pPr>
        <w:spacing w:after="0" w:line="360" w:lineRule="auto"/>
        <w:ind w:left="15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Чтобы защитить личные данные пользователей, на госуслугах используется учетная запись </w:t>
      </w:r>
      <w:r w:rsidR="00F12794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–</w:t>
      </w: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это ваша личная точка доступа к </w:t>
      </w:r>
      <w:proofErr w:type="spellStart"/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госуслугам</w:t>
      </w:r>
      <w:proofErr w:type="spellEnd"/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. По учетной записи госуслуги вас узнают.</w:t>
      </w:r>
    </w:p>
    <w:p w:rsidR="003F770F" w:rsidRPr="003F770F" w:rsidRDefault="003F770F" w:rsidP="003F770F">
      <w:pPr>
        <w:spacing w:after="0" w:line="360" w:lineRule="auto"/>
        <w:ind w:left="15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Есть три типа учетных записей:</w:t>
      </w:r>
    </w:p>
    <w:p w:rsidR="003F770F" w:rsidRPr="003F770F" w:rsidRDefault="003F770F" w:rsidP="003F770F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 xml:space="preserve">Упрощённая </w:t>
      </w: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открывает доступ только к</w: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 справочной информации: выписки из реестров, получение бухгалтерской отчетности юрлица, получение копий некоторых документов, проверка штрафов ГИБДД по свидетельству о регистрации транспортного средства и по номеру автомобиля. Для упрощенной учетной записи нужна только электронная почта или номер телефона. Но у вас не будет доступа к большинству госуслуг, например, записи к врачу. Поэтому лучше сразу получить стандартную учетную запись. Это занимает 5 минут.</w:t>
      </w:r>
    </w:p>
    <w:p w:rsidR="003F770F" w:rsidRPr="003F770F" w:rsidRDefault="003F770F" w:rsidP="003F770F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Стандартная</w:t>
      </w: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расширяет список доступных услуг: </w: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проверка штрафов ГИБДД по свидетельству о регистрации транспортного средства, по номеру автомобиля и по водительскому удостоверению, запись к врачу, регистрация товарного знака. Для этой записи пользователь заполняет паспортные данные и СНИЛС. Но чтобы полноценно пользоваться порталом, нужен следующий тип учетной записи. </w:t>
      </w:r>
    </w:p>
    <w:p w:rsidR="003F770F" w:rsidRDefault="003F770F" w:rsidP="003F770F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Подтвержденная</w:t>
      </w: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открывает доступ ко всем госуслугам: </w: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t>загранпаспорт, запись ребенка в садик, регистрацию по месту жительства и др.</w:t>
      </w:r>
    </w:p>
    <w:p w:rsidR="002A6C85" w:rsidRDefault="002A6C85" w:rsidP="002A6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6C85" w:rsidRPr="002A6C85" w:rsidRDefault="002A6C85" w:rsidP="002A6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770F" w:rsidRPr="003F770F" w:rsidRDefault="003F770F" w:rsidP="003F770F">
      <w:pPr>
        <w:spacing w:after="0" w:line="360" w:lineRule="auto"/>
        <w:ind w:left="15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Зачем разделены учетные записи?</w:t>
      </w:r>
    </w:p>
    <w:p w:rsidR="003F770F" w:rsidRPr="003F770F" w:rsidRDefault="003F770F" w:rsidP="003F7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color w:val="333333"/>
          <w:sz w:val="24"/>
          <w:szCs w:val="24"/>
          <w:highlight w:val="white"/>
          <w:lang w:val="ru-RU"/>
        </w:rPr>
        <w:t xml:space="preserve">Чем более юридически значима услуга, тем выше требования к уровню учетной записи. Например, чтобы принять заявление на получение загранпаспорта, мы должны знать, что вы это вы. Для этого просим подтвердить личность. </w:t>
      </w:r>
    </w:p>
    <w:p w:rsidR="003F770F" w:rsidRPr="003F770F" w:rsidRDefault="003F770F" w:rsidP="003F770F">
      <w:pPr>
        <w:spacing w:after="0" w:line="360" w:lineRule="auto"/>
        <w:ind w:lef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</w:p>
    <w:p w:rsidR="003F770F" w:rsidRPr="003F770F" w:rsidRDefault="003F770F" w:rsidP="003F7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lang w:val="ru-RU"/>
        </w:rPr>
        <w:t>Как сделать подтвержденную учетную запись</w:t>
      </w:r>
    </w:p>
    <w:p w:rsidR="003F770F" w:rsidRPr="003F770F" w:rsidRDefault="003F770F" w:rsidP="003F770F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>Зарегистрироваться на портале: для этого необходимо ввести имя, фамилию, номер мобильного телефона или адрес электронной почты. Вы получите упрощенную учетную запись.</w:t>
      </w:r>
    </w:p>
    <w:p w:rsidR="003F770F" w:rsidRPr="003F770F" w:rsidRDefault="003F770F" w:rsidP="003F770F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Внести паспортные данные, страховой номер индивидуального лицевого счета и дождаться онлайн-проверки данных (до 5-ти дней). Это дает стандартную учетную запись. </w:t>
      </w:r>
    </w:p>
    <w:p w:rsidR="003F770F" w:rsidRDefault="003F770F" w:rsidP="003F770F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Подтвердить личность: лично прийти в центр обслуживания, получить письмо с кодом по почте или воспользоваться электронной подписью. </w:t>
      </w:r>
    </w:p>
    <w:p w:rsidR="008B61F5" w:rsidRDefault="008B61F5" w:rsidP="008B61F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770F" w:rsidRPr="008B61F5" w:rsidRDefault="008B61F5" w:rsidP="008B61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1F5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регистрации, восстановления и подтверждения учетной записи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реализована во </w:t>
      </w:r>
      <w:r w:rsidRPr="008B61F5">
        <w:rPr>
          <w:rFonts w:ascii="Times New Roman" w:hAnsi="Times New Roman" w:cs="Times New Roman"/>
          <w:sz w:val="24"/>
          <w:szCs w:val="24"/>
          <w:lang w:val="ru-RU"/>
        </w:rPr>
        <w:t xml:space="preserve">всех многофункциональных центрах предоставления государственных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61F5">
        <w:rPr>
          <w:rFonts w:ascii="Times New Roman" w:hAnsi="Times New Roman" w:cs="Times New Roman"/>
          <w:sz w:val="24"/>
          <w:szCs w:val="24"/>
          <w:lang w:val="ru-RU"/>
        </w:rPr>
        <w:t>и муниципальных услуг на территории Орловской области, а также в структурных подразделениях Отделения Пенсионного фонда Российской Федерации по Орловской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области</w:t>
      </w:r>
      <w:r w:rsidRPr="008B61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B61F5" w:rsidRPr="003F770F" w:rsidRDefault="008B61F5" w:rsidP="008B61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770F" w:rsidRPr="003F770F" w:rsidRDefault="003F770F" w:rsidP="003F7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Узнать адрес ближайшего к вам центра обслуживания можно на портале: </w:t>
      </w:r>
    </w:p>
    <w:p w:rsidR="003F770F" w:rsidRPr="003F770F" w:rsidRDefault="009F3542" w:rsidP="003F770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7">
        <w:proofErr w:type="spellStart"/>
        <w:r w:rsidR="002A6C8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Центры</w:t>
        </w:r>
        <w:proofErr w:type="spellEnd"/>
        <w:r w:rsidR="002A6C8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A6C8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обслуживания</w:t>
        </w:r>
        <w:proofErr w:type="spellEnd"/>
      </w:hyperlink>
      <w:r w:rsidR="003F770F" w:rsidRPr="003F770F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</w:p>
    <w:p w:rsidR="003F770F" w:rsidRPr="003F770F" w:rsidRDefault="003F770F" w:rsidP="003F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F770F" w:rsidRPr="003F770F" w:rsidSect="00F12794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4E02"/>
    <w:multiLevelType w:val="hybridMultilevel"/>
    <w:tmpl w:val="BFEA1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216E6"/>
    <w:multiLevelType w:val="hybridMultilevel"/>
    <w:tmpl w:val="5BAE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9D8"/>
    <w:multiLevelType w:val="hybridMultilevel"/>
    <w:tmpl w:val="99E46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4462"/>
    <w:multiLevelType w:val="multilevel"/>
    <w:tmpl w:val="2BE09A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3326ADF"/>
    <w:multiLevelType w:val="multilevel"/>
    <w:tmpl w:val="96BC45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23FC464F"/>
    <w:multiLevelType w:val="hybridMultilevel"/>
    <w:tmpl w:val="3E080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2E68"/>
    <w:multiLevelType w:val="multilevel"/>
    <w:tmpl w:val="29620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AC61625"/>
    <w:multiLevelType w:val="multilevel"/>
    <w:tmpl w:val="90885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C73E1"/>
    <w:multiLevelType w:val="hybridMultilevel"/>
    <w:tmpl w:val="A00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A2A37"/>
    <w:multiLevelType w:val="multilevel"/>
    <w:tmpl w:val="6EDAF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4194092F"/>
    <w:multiLevelType w:val="multilevel"/>
    <w:tmpl w:val="1FCC21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497A1D28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6">
    <w:nsid w:val="4FC04B7E"/>
    <w:multiLevelType w:val="hybridMultilevel"/>
    <w:tmpl w:val="EDD8F594"/>
    <w:lvl w:ilvl="0" w:tplc="F60231E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C4F02"/>
    <w:multiLevelType w:val="multilevel"/>
    <w:tmpl w:val="690C80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5162757C"/>
    <w:multiLevelType w:val="multilevel"/>
    <w:tmpl w:val="C6D098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58115A93"/>
    <w:multiLevelType w:val="hybridMultilevel"/>
    <w:tmpl w:val="22B2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74C03"/>
    <w:multiLevelType w:val="multilevel"/>
    <w:tmpl w:val="CE2E6D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58D47D16"/>
    <w:multiLevelType w:val="hybridMultilevel"/>
    <w:tmpl w:val="6B46CFAA"/>
    <w:lvl w:ilvl="0" w:tplc="F60231E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8161D"/>
    <w:multiLevelType w:val="multilevel"/>
    <w:tmpl w:val="487AE7D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63354706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4">
    <w:nsid w:val="65C03AE7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5">
    <w:nsid w:val="681E1506"/>
    <w:multiLevelType w:val="hybridMultilevel"/>
    <w:tmpl w:val="82DEE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F38C3"/>
    <w:multiLevelType w:val="multilevel"/>
    <w:tmpl w:val="7F707D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7">
    <w:nsid w:val="6D4D7FD5"/>
    <w:multiLevelType w:val="hybridMultilevel"/>
    <w:tmpl w:val="0348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30D3D"/>
    <w:multiLevelType w:val="hybridMultilevel"/>
    <w:tmpl w:val="41E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4414E"/>
    <w:multiLevelType w:val="multilevel"/>
    <w:tmpl w:val="08F27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29"/>
  </w:num>
  <w:num w:numId="6">
    <w:abstractNumId w:val="13"/>
  </w:num>
  <w:num w:numId="7">
    <w:abstractNumId w:val="22"/>
  </w:num>
  <w:num w:numId="8">
    <w:abstractNumId w:val="5"/>
  </w:num>
  <w:num w:numId="9">
    <w:abstractNumId w:val="26"/>
  </w:num>
  <w:num w:numId="10">
    <w:abstractNumId w:val="14"/>
  </w:num>
  <w:num w:numId="11">
    <w:abstractNumId w:val="6"/>
  </w:num>
  <w:num w:numId="12">
    <w:abstractNumId w:val="12"/>
  </w:num>
  <w:num w:numId="13">
    <w:abstractNumId w:val="28"/>
  </w:num>
  <w:num w:numId="14">
    <w:abstractNumId w:val="24"/>
  </w:num>
  <w:num w:numId="15">
    <w:abstractNumId w:val="9"/>
  </w:num>
  <w:num w:numId="16">
    <w:abstractNumId w:val="8"/>
  </w:num>
  <w:num w:numId="17">
    <w:abstractNumId w:val="20"/>
  </w:num>
  <w:num w:numId="18">
    <w:abstractNumId w:val="17"/>
  </w:num>
  <w:num w:numId="19">
    <w:abstractNumId w:val="18"/>
  </w:num>
  <w:num w:numId="20">
    <w:abstractNumId w:val="15"/>
  </w:num>
  <w:num w:numId="21">
    <w:abstractNumId w:val="23"/>
  </w:num>
  <w:num w:numId="22">
    <w:abstractNumId w:val="19"/>
  </w:num>
  <w:num w:numId="23">
    <w:abstractNumId w:val="1"/>
  </w:num>
  <w:num w:numId="24">
    <w:abstractNumId w:val="3"/>
  </w:num>
  <w:num w:numId="25">
    <w:abstractNumId w:val="4"/>
  </w:num>
  <w:num w:numId="26">
    <w:abstractNumId w:val="7"/>
  </w:num>
  <w:num w:numId="27">
    <w:abstractNumId w:val="25"/>
  </w:num>
  <w:num w:numId="28">
    <w:abstractNumId w:val="21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82E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6C85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3F770F"/>
    <w:rsid w:val="00405368"/>
    <w:rsid w:val="004054F1"/>
    <w:rsid w:val="00411163"/>
    <w:rsid w:val="0041117B"/>
    <w:rsid w:val="00417C70"/>
    <w:rsid w:val="00424187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047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54044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58D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B61F5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8FC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9F3542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343F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BF66A0"/>
    <w:rsid w:val="00C0203A"/>
    <w:rsid w:val="00C03081"/>
    <w:rsid w:val="00C05404"/>
    <w:rsid w:val="00C07BFE"/>
    <w:rsid w:val="00C11930"/>
    <w:rsid w:val="00C13267"/>
    <w:rsid w:val="00C14F81"/>
    <w:rsid w:val="00C40CF1"/>
    <w:rsid w:val="00C50F57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A2F15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51BB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2794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5368"/>
    <w:rPr>
      <w:rFonts w:ascii="Arial" w:eastAsia="Arial" w:hAnsi="Arial" w:cs="Arial"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1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5368"/>
    <w:rPr>
      <w:rFonts w:ascii="Arial" w:eastAsia="Arial" w:hAnsi="Arial" w:cs="Arial"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1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Wx18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Бровкина Т.И.</cp:lastModifiedBy>
  <cp:revision>2</cp:revision>
  <dcterms:created xsi:type="dcterms:W3CDTF">2016-09-08T11:02:00Z</dcterms:created>
  <dcterms:modified xsi:type="dcterms:W3CDTF">2016-09-08T11:02:00Z</dcterms:modified>
</cp:coreProperties>
</file>