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81" w:rsidRDefault="00B500B4" w:rsidP="00BA5E20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tbl>
      <w:tblPr>
        <w:tblW w:w="0" w:type="auto"/>
        <w:tblLook w:val="04A0"/>
      </w:tblPr>
      <w:tblGrid>
        <w:gridCol w:w="3375"/>
        <w:gridCol w:w="2865"/>
        <w:gridCol w:w="3331"/>
      </w:tblGrid>
      <w:tr w:rsidR="00494B81" w:rsidTr="00494B81">
        <w:tc>
          <w:tcPr>
            <w:tcW w:w="3375" w:type="dxa"/>
            <w:hideMark/>
          </w:tcPr>
          <w:p w:rsidR="00494B81" w:rsidRDefault="00494B8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494B81" w:rsidRDefault="00494B81">
            <w:pPr>
              <w:widowControl w:val="0"/>
              <w:ind w:right="-1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494B81" w:rsidRDefault="00494B81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МО___________________  Протокол №________ от _______________20___г</w:t>
            </w:r>
          </w:p>
        </w:tc>
        <w:tc>
          <w:tcPr>
            <w:tcW w:w="2865" w:type="dxa"/>
          </w:tcPr>
          <w:p w:rsidR="00494B81" w:rsidRDefault="00494B81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hideMark/>
          </w:tcPr>
          <w:p w:rsidR="00494B81" w:rsidRDefault="00494B8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94B81" w:rsidRDefault="00494B81">
            <w:pPr>
              <w:widowControl w:val="0"/>
              <w:ind w:right="-1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94B81" w:rsidRDefault="00494B81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94B81" w:rsidRDefault="00494B81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94B81" w:rsidRDefault="00494B81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______________20___г.</w:t>
            </w:r>
          </w:p>
        </w:tc>
      </w:tr>
    </w:tbl>
    <w:p w:rsidR="00494B81" w:rsidRDefault="00494B81" w:rsidP="00494B81">
      <w:pPr>
        <w:widowControl w:val="0"/>
        <w:ind w:right="-1"/>
        <w:jc w:val="center"/>
        <w:rPr>
          <w:rFonts w:eastAsia="Times New Roman" w:cs="Calibri"/>
          <w:lang w:eastAsia="ar-SA"/>
        </w:rPr>
      </w:pPr>
      <w:r>
        <w:t>.</w:t>
      </w:r>
    </w:p>
    <w:p w:rsidR="00494B81" w:rsidRDefault="00494B81" w:rsidP="00494B81">
      <w:pPr>
        <w:widowControl w:val="0"/>
        <w:ind w:right="-1"/>
        <w:jc w:val="center"/>
        <w:rPr>
          <w:b/>
          <w:lang w:eastAsia="zh-CN"/>
        </w:rPr>
      </w:pPr>
    </w:p>
    <w:p w:rsidR="00494B81" w:rsidRDefault="00494B81" w:rsidP="00494B81">
      <w:pPr>
        <w:widowControl w:val="0"/>
        <w:ind w:right="-1"/>
        <w:jc w:val="center"/>
        <w:rPr>
          <w:b/>
        </w:rPr>
      </w:pPr>
    </w:p>
    <w:p w:rsidR="00494B81" w:rsidRDefault="00494B81" w:rsidP="00494B81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Рабочая программа</w:t>
      </w:r>
    </w:p>
    <w:p w:rsidR="00494B81" w:rsidRDefault="00494B81" w:rsidP="00494B81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– </w:t>
      </w:r>
    </w:p>
    <w:p w:rsidR="00494B81" w:rsidRDefault="00494B81" w:rsidP="00494B81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Теляковской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основной общеобразовательной школы </w:t>
      </w:r>
    </w:p>
    <w:p w:rsidR="00494B81" w:rsidRDefault="00494B81" w:rsidP="00494B81">
      <w:pPr>
        <w:widowControl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Урицкого района Орловской области</w:t>
      </w:r>
    </w:p>
    <w:p w:rsidR="00494B81" w:rsidRDefault="00494B81" w:rsidP="00494B81">
      <w:pPr>
        <w:widowControl w:val="0"/>
        <w:ind w:right="-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494B81" w:rsidRDefault="00494B81" w:rsidP="00494B81">
      <w:pPr>
        <w:pStyle w:val="msonormalbullet2gifbullet1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УМК  «Изобразительное искусство» 5-6класс</w:t>
      </w:r>
    </w:p>
    <w:p w:rsidR="0060531B" w:rsidRPr="0060531B" w:rsidRDefault="00410F64" w:rsidP="006053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Б.М.,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Н.А.Горяев,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А.С.</w:t>
      </w:r>
      <w:r w:rsidR="0060531B" w:rsidRPr="0060531B">
        <w:rPr>
          <w:rFonts w:ascii="Times New Roman" w:hAnsi="Times New Roman"/>
          <w:sz w:val="24"/>
          <w:szCs w:val="24"/>
        </w:rPr>
        <w:t xml:space="preserve"> О.В.</w:t>
      </w:r>
    </w:p>
    <w:p w:rsidR="0060531B" w:rsidRDefault="0060531B" w:rsidP="00494B81">
      <w:pPr>
        <w:pStyle w:val="msonormalbullet2gifbullet1gif"/>
        <w:shd w:val="clear" w:color="auto" w:fill="FFFFFF"/>
        <w:jc w:val="center"/>
        <w:rPr>
          <w:bCs/>
          <w:shd w:val="clear" w:color="auto" w:fill="FFFFFF"/>
        </w:rPr>
      </w:pPr>
    </w:p>
    <w:p w:rsidR="0060531B" w:rsidRDefault="00410F64" w:rsidP="0060531B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 реализации: 3</w:t>
      </w:r>
      <w:r w:rsidR="0060531B">
        <w:rPr>
          <w:bCs/>
          <w:shd w:val="clear" w:color="auto" w:fill="FFFFFF"/>
        </w:rPr>
        <w:t xml:space="preserve"> года</w:t>
      </w:r>
    </w:p>
    <w:p w:rsidR="0060531B" w:rsidRDefault="0060531B" w:rsidP="0060531B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</w:p>
    <w:p w:rsidR="0060531B" w:rsidRDefault="0060531B" w:rsidP="0060531B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</w:p>
    <w:p w:rsidR="00494B81" w:rsidRPr="0060531B" w:rsidRDefault="00494B81" w:rsidP="0060531B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Учитель: </w:t>
      </w:r>
      <w:proofErr w:type="spellStart"/>
      <w:r>
        <w:rPr>
          <w:bCs/>
          <w:u w:val="single"/>
          <w:shd w:val="clear" w:color="auto" w:fill="FFFFFF"/>
        </w:rPr>
        <w:t>Тикунова</w:t>
      </w:r>
      <w:proofErr w:type="spellEnd"/>
      <w:r>
        <w:rPr>
          <w:bCs/>
          <w:u w:val="single"/>
          <w:shd w:val="clear" w:color="auto" w:fill="FFFFFF"/>
        </w:rPr>
        <w:t xml:space="preserve"> Т.А.</w:t>
      </w:r>
    </w:p>
    <w:p w:rsidR="00494B81" w:rsidRDefault="00B500B4" w:rsidP="00494B8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="00B202B2">
        <w:rPr>
          <w:rFonts w:ascii="Times New Roman" w:hAnsi="Times New Roman"/>
          <w:sz w:val="24"/>
          <w:szCs w:val="24"/>
        </w:rPr>
        <w:t xml:space="preserve"> </w:t>
      </w:r>
      <w:r w:rsidR="00494B81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494B81" w:rsidRDefault="00494B81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0531B" w:rsidRDefault="0060531B" w:rsidP="00494B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B95444" w:rsidRPr="00494B81" w:rsidRDefault="002D311A" w:rsidP="00494B81">
      <w:pPr>
        <w:pStyle w:val="a6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1642D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5444" w:rsidRPr="00C80129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95444" w:rsidRPr="00C80129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401DCD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95444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444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5444" w:rsidRPr="00401DCD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444" w:rsidRDefault="00B95444" w:rsidP="00B9544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B95444" w:rsidRPr="00F93E69" w:rsidRDefault="00B95444" w:rsidP="00B9544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444" w:rsidRPr="00F93E69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C3B8E" w:rsidRDefault="005C3B8E" w:rsidP="005C3B8E">
      <w:pPr>
        <w:pStyle w:val="a6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2D311A" w:rsidRDefault="002D311A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311A" w:rsidRDefault="002D311A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311A" w:rsidRDefault="002D311A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311A" w:rsidRDefault="002D311A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25C1" w:rsidRDefault="003625C1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25C1" w:rsidRDefault="003625C1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494B81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B95444" w:rsidRPr="00494B81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5 класс</w:t>
      </w:r>
    </w:p>
    <w:p w:rsidR="00B95444" w:rsidRPr="00494B81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«ДЕКОРАТИВНО-ПРИКЛАДНОЕ ИСКУССТВО В ЖИЗНИ ЧЕЛОВЕКА» (3</w:t>
      </w:r>
      <w:r w:rsidR="00CA2C91" w:rsidRPr="00494B81">
        <w:rPr>
          <w:rFonts w:ascii="Times New Roman" w:hAnsi="Times New Roman"/>
          <w:b/>
          <w:sz w:val="24"/>
          <w:szCs w:val="24"/>
        </w:rPr>
        <w:t>4</w:t>
      </w:r>
      <w:r w:rsidRPr="00494B81">
        <w:rPr>
          <w:rFonts w:ascii="Times New Roman" w:hAnsi="Times New Roman"/>
          <w:b/>
          <w:sz w:val="24"/>
          <w:szCs w:val="24"/>
        </w:rPr>
        <w:t xml:space="preserve"> час</w:t>
      </w:r>
      <w:r w:rsidR="00CA2C91" w:rsidRPr="00494B81">
        <w:rPr>
          <w:rFonts w:ascii="Times New Roman" w:hAnsi="Times New Roman"/>
          <w:b/>
          <w:sz w:val="24"/>
          <w:szCs w:val="24"/>
        </w:rPr>
        <w:t>а</w:t>
      </w:r>
      <w:r w:rsidRPr="00494B81">
        <w:rPr>
          <w:rFonts w:ascii="Times New Roman" w:hAnsi="Times New Roman"/>
          <w:b/>
          <w:sz w:val="24"/>
          <w:szCs w:val="24"/>
        </w:rPr>
        <w:t xml:space="preserve">) </w:t>
      </w:r>
    </w:p>
    <w:p w:rsidR="005C3B8E" w:rsidRPr="00B95444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B95444" w:rsidRPr="0069501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69501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Древние корни народного искусства  (8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B95444" w:rsidRPr="00647F1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Связь времен в народном искусстве (8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B95444" w:rsidRPr="00020AD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>
        <w:rPr>
          <w:rFonts w:ascii="Times New Roman" w:hAnsi="Times New Roman"/>
          <w:sz w:val="24"/>
          <w:szCs w:val="24"/>
        </w:rPr>
        <w:tab/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Гжели.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Декор — человек, общество, время (10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декоративных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B95444" w:rsidRPr="00020AD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украшения.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Декоративное искусство в современном мире (</w:t>
      </w:r>
      <w:r w:rsidR="00CA2C91">
        <w:rPr>
          <w:rFonts w:ascii="Times New Roman" w:hAnsi="Times New Roman"/>
          <w:b/>
          <w:sz w:val="24"/>
          <w:szCs w:val="24"/>
        </w:rPr>
        <w:t>8</w:t>
      </w:r>
      <w:r w:rsidRPr="005C3B8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494B81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6 класс</w:t>
      </w:r>
    </w:p>
    <w:p w:rsidR="00B95444" w:rsidRPr="00494B81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«ИЗОБРАЗИТЕЛЬНОЕ ИСКУССТВО В ЖИЗНИ ЧЕЛОВЕКА» (3</w:t>
      </w:r>
      <w:r w:rsidR="00CA2C91" w:rsidRPr="00494B81">
        <w:rPr>
          <w:rFonts w:ascii="Times New Roman" w:hAnsi="Times New Roman"/>
          <w:b/>
          <w:sz w:val="24"/>
          <w:szCs w:val="24"/>
        </w:rPr>
        <w:t>4</w:t>
      </w:r>
      <w:r w:rsidRPr="00494B81">
        <w:rPr>
          <w:rFonts w:ascii="Times New Roman" w:hAnsi="Times New Roman"/>
          <w:b/>
          <w:sz w:val="24"/>
          <w:szCs w:val="24"/>
        </w:rPr>
        <w:t xml:space="preserve"> час</w:t>
      </w:r>
      <w:r w:rsidR="00CA2C91" w:rsidRPr="00494B81">
        <w:rPr>
          <w:rFonts w:ascii="Times New Roman" w:hAnsi="Times New Roman"/>
          <w:b/>
          <w:sz w:val="24"/>
          <w:szCs w:val="24"/>
        </w:rPr>
        <w:t>а</w:t>
      </w:r>
      <w:r w:rsidRPr="00494B81">
        <w:rPr>
          <w:rFonts w:ascii="Times New Roman" w:hAnsi="Times New Roman"/>
          <w:b/>
          <w:sz w:val="24"/>
          <w:szCs w:val="24"/>
        </w:rPr>
        <w:t>)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ascii="Times New Roman" w:hAnsi="Times New Roman"/>
          <w:sz w:val="24"/>
          <w:szCs w:val="24"/>
        </w:rPr>
        <w:t>Культуростроительная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Виды изобразительного искусства и основы его образного языка.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Жанры в изобразительном искусстве. Натюрморт. Пейзаж. Портрет. Восприятие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Шедевры русского и зарубежного изобразительного искусства.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2A1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A1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  <w:r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B95444" w:rsidRPr="004F14C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5C3B8E" w:rsidRDefault="005C3B8E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 наших вещей. Натюрморт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B95444" w:rsidRPr="004F14C6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Освещение. Свет и тень.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Натюрмо</w:t>
      </w:r>
      <w:proofErr w:type="gramStart"/>
      <w:r>
        <w:rPr>
          <w:rFonts w:ascii="Times New Roman" w:hAnsi="Times New Roman"/>
          <w:sz w:val="24"/>
          <w:szCs w:val="24"/>
        </w:rPr>
        <w:t>рт в гр</w:t>
      </w:r>
      <w:proofErr w:type="gramEnd"/>
      <w:r>
        <w:rPr>
          <w:rFonts w:ascii="Times New Roman" w:hAnsi="Times New Roman"/>
          <w:sz w:val="24"/>
          <w:szCs w:val="24"/>
        </w:rPr>
        <w:t>афике.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натюрморте.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Вглядываясь в человека. Портрет (12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B95444" w:rsidRPr="00455893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скульптуре.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Образные возможности освещения в портрете.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цвета в портрете.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пространство. Пейзаж  (</w:t>
      </w:r>
      <w:r w:rsidR="00CA2C9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B95444" w:rsidRPr="00455893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— большой мир.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графике.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пейзаж.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494B81" w:rsidRDefault="00B95444" w:rsidP="00AC68C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4B81">
        <w:rPr>
          <w:rFonts w:ascii="Times New Roman" w:hAnsi="Times New Roman"/>
          <w:b/>
          <w:sz w:val="24"/>
          <w:szCs w:val="24"/>
        </w:rPr>
        <w:t>Требования к уровню подготовки  учащихся 5 класса</w:t>
      </w:r>
    </w:p>
    <w:p w:rsidR="00B95444" w:rsidRPr="0069319F" w:rsidRDefault="00B95444" w:rsidP="00B95444">
      <w:pPr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традиционных образов, мотивов, сюжетов);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Несколько народных художественных промыслов России, различать их по характеру росписи, пользоваться приемами художественного письма при выполнении практических заданий</w:t>
      </w:r>
      <w:r>
        <w:rPr>
          <w:rFonts w:ascii="Times New Roman" w:hAnsi="Times New Roman"/>
          <w:sz w:val="24"/>
          <w:szCs w:val="24"/>
        </w:rPr>
        <w:t xml:space="preserve"> (Гжель, Хохлома, Городец,</w:t>
      </w:r>
      <w:r w:rsidRPr="00693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19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69319F">
        <w:rPr>
          <w:rFonts w:ascii="Times New Roman" w:hAnsi="Times New Roman"/>
          <w:sz w:val="24"/>
          <w:szCs w:val="24"/>
        </w:rPr>
        <w:t>).</w:t>
      </w:r>
    </w:p>
    <w:p w:rsidR="00B95444" w:rsidRPr="0069319F" w:rsidRDefault="00B95444" w:rsidP="00B95444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17в.);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Различать по материалу, техники исполнения современное декоративно-прикладное искусство (художественное стекло, керами</w:t>
      </w:r>
      <w:r>
        <w:rPr>
          <w:rFonts w:ascii="Times New Roman" w:hAnsi="Times New Roman"/>
          <w:sz w:val="24"/>
          <w:szCs w:val="24"/>
        </w:rPr>
        <w:t>ка, ковка, литьё, гобелен</w:t>
      </w:r>
      <w:r w:rsidRPr="0069319F">
        <w:rPr>
          <w:rFonts w:ascii="Times New Roman" w:hAnsi="Times New Roman"/>
          <w:sz w:val="24"/>
          <w:szCs w:val="24"/>
        </w:rPr>
        <w:t xml:space="preserve"> и т. д.);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9319F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19F">
        <w:rPr>
          <w:rFonts w:ascii="Times New Roman" w:hAnsi="Times New Roman"/>
          <w:sz w:val="24"/>
          <w:szCs w:val="24"/>
        </w:rPr>
        <w:t>связь конструктивных, декоративных, изобразительных элементов; единство материала, формы и декора.</w:t>
      </w:r>
      <w:proofErr w:type="gramEnd"/>
    </w:p>
    <w:p w:rsidR="00B95444" w:rsidRPr="0069319F" w:rsidRDefault="00B95444" w:rsidP="00B954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444" w:rsidRPr="0069319F" w:rsidRDefault="00B95444" w:rsidP="00B95444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lastRenderedPageBreak/>
        <w:t>учащиеся должны: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 xml:space="preserve">Умело пользоваться языком декоративно-прикладного искусства, принципами декоративного обобщения; 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Передавать единство формы и декора (на доступном для данного возраста уровне);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B95444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</w:t>
      </w:r>
      <w:r>
        <w:rPr>
          <w:rFonts w:ascii="Times New Roman" w:hAnsi="Times New Roman"/>
          <w:sz w:val="24"/>
          <w:szCs w:val="24"/>
        </w:rPr>
        <w:t>и интерьера определенной эпохи).</w:t>
      </w: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Pr="0069319F" w:rsidRDefault="00AC68CF" w:rsidP="00AC6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444" w:rsidRDefault="00B95444"/>
    <w:sectPr w:rsidR="00B95444" w:rsidSect="0016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0"/>
  </w:num>
  <w:num w:numId="29">
    <w:abstractNumId w:val="10"/>
  </w:num>
  <w:num w:numId="30">
    <w:abstractNumId w:val="2"/>
  </w:num>
  <w:num w:numId="31">
    <w:abstractNumId w:val="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444"/>
    <w:rsid w:val="00021EB8"/>
    <w:rsid w:val="00075861"/>
    <w:rsid w:val="0016286F"/>
    <w:rsid w:val="00195E54"/>
    <w:rsid w:val="0024042B"/>
    <w:rsid w:val="0025470A"/>
    <w:rsid w:val="00276B40"/>
    <w:rsid w:val="002D311A"/>
    <w:rsid w:val="003625C1"/>
    <w:rsid w:val="00410F64"/>
    <w:rsid w:val="00471C9A"/>
    <w:rsid w:val="00494B81"/>
    <w:rsid w:val="004B3D66"/>
    <w:rsid w:val="005A75D2"/>
    <w:rsid w:val="005C3B8E"/>
    <w:rsid w:val="005F3A85"/>
    <w:rsid w:val="005F6BDB"/>
    <w:rsid w:val="0060531B"/>
    <w:rsid w:val="006476F5"/>
    <w:rsid w:val="00671ECA"/>
    <w:rsid w:val="00680C9D"/>
    <w:rsid w:val="006F5CC6"/>
    <w:rsid w:val="006F7BC8"/>
    <w:rsid w:val="00742832"/>
    <w:rsid w:val="00774471"/>
    <w:rsid w:val="007A500B"/>
    <w:rsid w:val="008F6E7B"/>
    <w:rsid w:val="00907B6F"/>
    <w:rsid w:val="009A416C"/>
    <w:rsid w:val="00A15BEB"/>
    <w:rsid w:val="00AC68CF"/>
    <w:rsid w:val="00B202B2"/>
    <w:rsid w:val="00B31906"/>
    <w:rsid w:val="00B500B4"/>
    <w:rsid w:val="00B95444"/>
    <w:rsid w:val="00BA5E20"/>
    <w:rsid w:val="00CA2C91"/>
    <w:rsid w:val="00CE0F57"/>
    <w:rsid w:val="00CF0459"/>
    <w:rsid w:val="00D94DF8"/>
    <w:rsid w:val="00DE4346"/>
    <w:rsid w:val="00E315FC"/>
    <w:rsid w:val="00EE4B81"/>
    <w:rsid w:val="00FB4E22"/>
    <w:rsid w:val="00F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86F"/>
    <w:rPr>
      <w:rFonts w:ascii="Tahoma" w:eastAsia="Calibri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49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9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9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CAD6-DF81-4E99-9DA9-B98B703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2015-09-18T09:41:00Z</cp:lastPrinted>
  <dcterms:created xsi:type="dcterms:W3CDTF">2014-11-11T10:08:00Z</dcterms:created>
  <dcterms:modified xsi:type="dcterms:W3CDTF">2019-01-09T15:06:00Z</dcterms:modified>
</cp:coreProperties>
</file>